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B8D" w:rsidRPr="00AD7449" w:rsidRDefault="00732859" w:rsidP="00C671FC">
      <w:pPr>
        <w:suppressAutoHyphens/>
        <w:ind w:left="142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9251950" cy="6731282"/>
            <wp:effectExtent l="19050" t="0" r="6350" b="0"/>
            <wp:docPr id="4" name="Рисунок 1" descr="C:\Documents and Settings\Айбулат\Рабочий стол\Рабочие программы\Скан КТП лар 2019-20\2019  РП Техн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йбулат\Рабочий стол\Рабочие программы\Скан КТП лар 2019-20\2019  РП Технология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1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B8D" w:rsidRDefault="00354B8D" w:rsidP="00354B8D">
      <w:pPr>
        <w:pStyle w:val="a3"/>
        <w:rPr>
          <w:bCs/>
          <w:color w:val="000000"/>
          <w:spacing w:val="-3"/>
        </w:rPr>
      </w:pPr>
    </w:p>
    <w:p w:rsidR="00354B8D" w:rsidRPr="00354B8D" w:rsidRDefault="00354B8D" w:rsidP="00354B8D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календарно-тематическое планирование</w:t>
      </w:r>
    </w:p>
    <w:p w:rsidR="00354B8D" w:rsidRDefault="00354B8D" w:rsidP="00354B8D">
      <w:pPr>
        <w:pStyle w:val="ab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  <w:r>
        <w:t xml:space="preserve">         Календарно-тематическое планирование разработана в соответствии с рабочей программой учебного предмета «Изобразительное искусство» 5-7 классы. На основании у</w:t>
      </w:r>
      <w:r>
        <w:rPr>
          <w:kern w:val="36"/>
        </w:rPr>
        <w:t xml:space="preserve">чебного плана МБОУ «Большетиганская </w:t>
      </w:r>
      <w:r w:rsidR="00732859">
        <w:rPr>
          <w:kern w:val="36"/>
        </w:rPr>
        <w:t>ООШ» на 2020</w:t>
      </w:r>
      <w:r>
        <w:rPr>
          <w:kern w:val="36"/>
        </w:rPr>
        <w:t>-20</w:t>
      </w:r>
      <w:r w:rsidR="00910126">
        <w:rPr>
          <w:kern w:val="36"/>
        </w:rPr>
        <w:t>2</w:t>
      </w:r>
      <w:r w:rsidR="00732859">
        <w:rPr>
          <w:kern w:val="36"/>
        </w:rPr>
        <w:t>1</w:t>
      </w:r>
      <w:r>
        <w:rPr>
          <w:kern w:val="36"/>
        </w:rPr>
        <w:t xml:space="preserve"> учебный год на изучение </w:t>
      </w:r>
      <w:r>
        <w:t xml:space="preserve">«Изобразительное искусство» </w:t>
      </w:r>
      <w:r>
        <w:rPr>
          <w:kern w:val="36"/>
        </w:rPr>
        <w:t xml:space="preserve">в 5 классе отводится 1 час в неделю. </w:t>
      </w:r>
    </w:p>
    <w:p w:rsidR="00354B8D" w:rsidRPr="00354B8D" w:rsidRDefault="00354B8D" w:rsidP="00354B8D">
      <w:pPr>
        <w:tabs>
          <w:tab w:val="left" w:pos="5488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2223" w:tblpY="151"/>
        <w:tblW w:w="12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9"/>
        <w:gridCol w:w="7477"/>
        <w:gridCol w:w="993"/>
        <w:gridCol w:w="1559"/>
        <w:gridCol w:w="1559"/>
      </w:tblGrid>
      <w:tr w:rsidR="00354B8D" w:rsidRPr="00354B8D" w:rsidTr="00DB012C">
        <w:trPr>
          <w:trHeight w:val="255"/>
        </w:trPr>
        <w:tc>
          <w:tcPr>
            <w:tcW w:w="569" w:type="dxa"/>
            <w:vMerge w:val="restart"/>
          </w:tcPr>
          <w:p w:rsidR="00354B8D" w:rsidRPr="00354B8D" w:rsidRDefault="00354B8D" w:rsidP="00354B8D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477" w:type="dxa"/>
            <w:vMerge w:val="restart"/>
          </w:tcPr>
          <w:p w:rsidR="00354B8D" w:rsidRPr="00354B8D" w:rsidRDefault="00354B8D" w:rsidP="00354B8D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993" w:type="dxa"/>
            <w:vMerge w:val="restart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118" w:type="dxa"/>
            <w:gridSpan w:val="2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354B8D" w:rsidRPr="00354B8D" w:rsidTr="00DB012C">
        <w:trPr>
          <w:trHeight w:val="255"/>
        </w:trPr>
        <w:tc>
          <w:tcPr>
            <w:tcW w:w="569" w:type="dxa"/>
            <w:vMerge/>
          </w:tcPr>
          <w:p w:rsidR="00354B8D" w:rsidRPr="00354B8D" w:rsidRDefault="00354B8D" w:rsidP="00354B8D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77" w:type="dxa"/>
            <w:vMerge/>
          </w:tcPr>
          <w:p w:rsidR="00354B8D" w:rsidRPr="00354B8D" w:rsidRDefault="00354B8D" w:rsidP="00354B8D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Цветовой круг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Төсләр түгәрәге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2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Урок-экскурсия в осенний парк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Көзге урманга сәяхәт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«Декоративный цветок»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“Декоратив чәчәк”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4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«Декоративный цветок»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“Вазадагы чәчәк”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63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5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Живописные украшения, монотипия «Весёлые кляксы»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“Күңелле тап” рәсем, сынлы сәнгать күнегүләре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6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  <w:lang w:val="tt-RU"/>
              </w:rPr>
              <w:t>“</w:t>
            </w:r>
            <w:r w:rsidRPr="00354B8D">
              <w:rPr>
                <w:rStyle w:val="aa"/>
                <w:sz w:val="24"/>
                <w:szCs w:val="24"/>
              </w:rPr>
              <w:t>Золотая осень</w:t>
            </w:r>
            <w:r w:rsidRPr="00354B8D">
              <w:rPr>
                <w:rStyle w:val="aa"/>
                <w:sz w:val="24"/>
                <w:szCs w:val="24"/>
                <w:lang w:val="tt-RU"/>
              </w:rPr>
              <w:t>”</w:t>
            </w:r>
            <w:r w:rsidRPr="00354B8D">
              <w:rPr>
                <w:rStyle w:val="aa"/>
                <w:sz w:val="24"/>
                <w:szCs w:val="24"/>
              </w:rPr>
              <w:t xml:space="preserve"> Рисунок осеннего дерева с натуры, по памяти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“Алтын көз”  көзге агачны хәтердән сурәтләү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7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Рисование фруктов, овощей.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Яшелчә һәм җиләк-җимешне сурәтләү1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8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Хохлома «Золотые узоры1»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“Алтын бизәк” хохлама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9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Рисуем отгадки к народным загадкам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Халык табышмаклары җавабына рәсемләү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10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  <w:lang w:val="tt-RU"/>
              </w:rPr>
            </w:pPr>
            <w:r w:rsidRPr="00354B8D">
              <w:rPr>
                <w:rStyle w:val="aa"/>
                <w:sz w:val="24"/>
                <w:szCs w:val="24"/>
              </w:rPr>
              <w:t>Узор в полосе.</w:t>
            </w:r>
          </w:p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b/>
                <w:sz w:val="24"/>
                <w:szCs w:val="24"/>
                <w:lang w:val="tt-RU"/>
              </w:rPr>
            </w:pPr>
            <w:r w:rsidRPr="00354B8D">
              <w:rPr>
                <w:rStyle w:val="aa"/>
                <w:b/>
                <w:sz w:val="24"/>
                <w:szCs w:val="24"/>
                <w:lang w:val="tt-RU"/>
              </w:rPr>
              <w:t>Полосада бизәк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406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11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Савытка декоратив бизәк төшерү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lastRenderedPageBreak/>
              <w:t>12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«Рыжий кот»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“Җирән мәче”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13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Мультипликационные герои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Мультиплика-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цион  геройлар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14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«Весёлый Дед Мороз»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“Күңелле Кыш бабай”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15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Рап</w:t>
            </w:r>
            <w:r w:rsidRPr="00354B8D">
              <w:rPr>
                <w:rStyle w:val="aa"/>
                <w:sz w:val="24"/>
                <w:szCs w:val="24"/>
                <w:lang w:val="tt-RU"/>
              </w:rPr>
              <w:t>п</w:t>
            </w:r>
            <w:r w:rsidRPr="00354B8D">
              <w:rPr>
                <w:rStyle w:val="aa"/>
                <w:sz w:val="24"/>
                <w:szCs w:val="24"/>
              </w:rPr>
              <w:t>орт ткани.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Тукымада раппорт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</w:rPr>
            </w:pPr>
            <w:r w:rsidRPr="00354B8D">
              <w:rPr>
                <w:rStyle w:val="aa"/>
                <w:sz w:val="24"/>
                <w:szCs w:val="24"/>
              </w:rPr>
              <w:t>16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sz w:val="24"/>
                <w:szCs w:val="24"/>
                <w:lang w:val="tt-RU"/>
              </w:rPr>
            </w:pPr>
            <w:r w:rsidRPr="00354B8D">
              <w:rPr>
                <w:rStyle w:val="aa"/>
                <w:sz w:val="24"/>
                <w:szCs w:val="24"/>
              </w:rPr>
              <w:t xml:space="preserve">Гравюра по картоне </w:t>
            </w:r>
          </w:p>
          <w:p w:rsidR="00354B8D" w:rsidRPr="00354B8D" w:rsidRDefault="00354B8D" w:rsidP="00354B8D">
            <w:pPr>
              <w:snapToGrid w:val="0"/>
              <w:spacing w:after="0"/>
              <w:rPr>
                <w:rStyle w:val="aa"/>
                <w:b/>
                <w:sz w:val="24"/>
                <w:szCs w:val="24"/>
                <w:lang w:val="tt-RU"/>
              </w:rPr>
            </w:pPr>
            <w:r w:rsidRPr="00354B8D">
              <w:rPr>
                <w:rStyle w:val="aa"/>
                <w:b/>
                <w:sz w:val="24"/>
                <w:szCs w:val="24"/>
                <w:lang w:val="tt-RU"/>
              </w:rPr>
              <w:t>“Графика һәм гравюра” әңгәмә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17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</w:rPr>
              <w:t>Гравюра по картоне (по аппликации)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  <w:b/>
                <w:lang w:val="tt-RU"/>
              </w:rPr>
              <w:t>Картонда гравюра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18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Работа в технике «Граттаж»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График күнегүләр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99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19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“Граттаж” техникасы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20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Наброски с натуры фигуры человека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Натурадан кеше фигурасын караламау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21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Русские богатыри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Рус баһадирлары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22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Транспорт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Транспорт 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23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Натюрморт из геометрических  тел.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Геометрик җисемнәрдән натюрморт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24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Натюрморт из двух-трёх геометрических  тел.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Ике-өч геометрик җисемнән натюрморт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25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Старинный терем из геометрических фигур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Геометрик   фигуралардан  “Борынгы йорт” 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26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  <w:lang w:val="tt-RU"/>
              </w:rPr>
              <w:t>Линейная перспектива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Линия перспективасы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lastRenderedPageBreak/>
              <w:t>27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 xml:space="preserve">Натюрморт из разнородных предметов: 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геометрических тел, фруктов и овощей.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Төрле-төрле әйберләрдән натюрморт: җиләк-җимеш, яшелчә, геометрик җисемнән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28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Наброски модели домика с натуры.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Өйнең моделе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29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Наброски модели домика с натуры.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Өйнең моделен натурадан ясау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30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Буквица.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Хәреф. Шрифт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31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Иллюстрация к сказке П.Ершова «Конёк-Горбунок»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 xml:space="preserve">П.Ершов әкиятенә иллюстрация 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32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Иллюстрация к сказке П.Ершова «Конёк-Горбунок»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  <w:b/>
              </w:rPr>
              <w:t>«Конёк-Горбунок»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П.Ершов әкиятенә иллюстрация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33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Портрет</w:t>
            </w:r>
          </w:p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 xml:space="preserve">Портрет 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8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34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7"/>
                <w:rFonts w:cs="Times New Roman"/>
                <w:b w:val="0"/>
                <w:sz w:val="24"/>
                <w:szCs w:val="24"/>
                <w:lang w:val="tt-RU"/>
              </w:rPr>
            </w:pPr>
            <w:r w:rsidRPr="00354B8D">
              <w:rPr>
                <w:rStyle w:val="a7"/>
                <w:rFonts w:cs="Times New Roman"/>
                <w:b w:val="0"/>
                <w:sz w:val="24"/>
                <w:szCs w:val="24"/>
              </w:rPr>
              <w:t>Портрет</w:t>
            </w:r>
            <w:r w:rsidRPr="00354B8D">
              <w:rPr>
                <w:rStyle w:val="a7"/>
                <w:rFonts w:cs="Times New Roman"/>
                <w:b w:val="0"/>
                <w:sz w:val="24"/>
                <w:szCs w:val="24"/>
                <w:lang w:val="tt-RU"/>
              </w:rPr>
              <w:t xml:space="preserve"> в скульптуре</w:t>
            </w:r>
          </w:p>
          <w:p w:rsidR="00354B8D" w:rsidRPr="00354B8D" w:rsidRDefault="00354B8D" w:rsidP="00354B8D">
            <w:pPr>
              <w:snapToGrid w:val="0"/>
              <w:spacing w:after="0"/>
              <w:rPr>
                <w:rStyle w:val="a7"/>
                <w:rFonts w:cs="Times New Roman"/>
                <w:sz w:val="24"/>
                <w:szCs w:val="24"/>
                <w:lang w:val="tt-RU"/>
              </w:rPr>
            </w:pPr>
            <w:r w:rsidRPr="00354B8D">
              <w:rPr>
                <w:rStyle w:val="a7"/>
                <w:rFonts w:cs="Times New Roman"/>
                <w:sz w:val="24"/>
                <w:szCs w:val="24"/>
                <w:lang w:val="tt-RU"/>
              </w:rPr>
              <w:t xml:space="preserve"> Скульптурада портрет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7"/>
                <w:rFonts w:cs="Times New Roman"/>
                <w:b w:val="0"/>
                <w:sz w:val="24"/>
                <w:szCs w:val="24"/>
                <w:lang w:val="tt-RU"/>
              </w:rPr>
            </w:pPr>
            <w:r w:rsidRPr="00354B8D">
              <w:rPr>
                <w:rStyle w:val="a7"/>
                <w:rFonts w:cs="Times New Roman"/>
                <w:b w:val="0"/>
                <w:sz w:val="24"/>
                <w:szCs w:val="24"/>
                <w:lang w:val="tt-RU"/>
              </w:rPr>
              <w:t>35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7"/>
                <w:rFonts w:cs="Times New Roman"/>
                <w:b w:val="0"/>
                <w:sz w:val="24"/>
                <w:szCs w:val="24"/>
                <w:lang w:val="tt-RU"/>
              </w:rPr>
            </w:pPr>
            <w:r w:rsidRPr="00354B8D">
              <w:rPr>
                <w:rStyle w:val="a7"/>
                <w:rFonts w:cs="Times New Roman"/>
                <w:b w:val="0"/>
                <w:sz w:val="24"/>
                <w:szCs w:val="24"/>
              </w:rPr>
              <w:t>Итоговое занятие</w:t>
            </w:r>
          </w:p>
          <w:p w:rsidR="00354B8D" w:rsidRPr="00354B8D" w:rsidRDefault="00354B8D" w:rsidP="00354B8D">
            <w:pPr>
              <w:snapToGrid w:val="0"/>
              <w:spacing w:after="0"/>
              <w:rPr>
                <w:rStyle w:val="a7"/>
                <w:rFonts w:cs="Times New Roman"/>
                <w:sz w:val="24"/>
                <w:szCs w:val="24"/>
                <w:lang w:val="tt-RU"/>
              </w:rPr>
            </w:pPr>
            <w:r w:rsidRPr="00354B8D">
              <w:rPr>
                <w:rStyle w:val="a7"/>
                <w:rFonts w:cs="Times New Roman"/>
                <w:sz w:val="24"/>
                <w:szCs w:val="24"/>
                <w:lang w:val="tt-RU"/>
              </w:rPr>
              <w:t>Йомгаклау дәрес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7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</w:rPr>
      </w:pPr>
    </w:p>
    <w:p w:rsid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</w:rPr>
      </w:pPr>
    </w:p>
    <w:p w:rsidR="00282262" w:rsidRDefault="00282262" w:rsidP="00354B8D">
      <w:pPr>
        <w:pStyle w:val="1"/>
        <w:jc w:val="center"/>
        <w:rPr>
          <w:rFonts w:ascii="Times New Roman" w:hAnsi="Times New Roman"/>
          <w:b/>
          <w:color w:val="1D1B11"/>
        </w:rPr>
      </w:pPr>
    </w:p>
    <w:p w:rsidR="00354B8D" w:rsidRPr="00354B8D" w:rsidRDefault="00354B8D" w:rsidP="00354B8D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календарно-тематическое планирование</w:t>
      </w:r>
    </w:p>
    <w:p w:rsidR="00354B8D" w:rsidRDefault="00354B8D" w:rsidP="00354B8D">
      <w:pPr>
        <w:pStyle w:val="ab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  <w:r>
        <w:t xml:space="preserve">         Календарно-тематическое планирование разработана в соответствии с рабочей программой учебного предмета «Изобразительное искусство» 5-7 классы. На основании у</w:t>
      </w:r>
      <w:r>
        <w:rPr>
          <w:kern w:val="36"/>
        </w:rPr>
        <w:t>чебного плана МБОУ «Большетиганская ООШ» на 20</w:t>
      </w:r>
      <w:r w:rsidR="00732859">
        <w:rPr>
          <w:kern w:val="36"/>
        </w:rPr>
        <w:t>20</w:t>
      </w:r>
      <w:r>
        <w:rPr>
          <w:kern w:val="36"/>
        </w:rPr>
        <w:t>-20</w:t>
      </w:r>
      <w:r w:rsidR="00910126">
        <w:rPr>
          <w:kern w:val="36"/>
        </w:rPr>
        <w:t>2</w:t>
      </w:r>
      <w:r w:rsidR="00732859">
        <w:rPr>
          <w:kern w:val="36"/>
        </w:rPr>
        <w:t>1</w:t>
      </w:r>
      <w:r>
        <w:rPr>
          <w:kern w:val="36"/>
        </w:rPr>
        <w:t xml:space="preserve"> учебный год на изучение </w:t>
      </w:r>
      <w:r>
        <w:t xml:space="preserve">«Изобразительное искусство» </w:t>
      </w:r>
      <w:r>
        <w:rPr>
          <w:kern w:val="36"/>
        </w:rPr>
        <w:t xml:space="preserve">в 6 классе отводится 1 час в неделю. </w:t>
      </w:r>
    </w:p>
    <w:p w:rsidR="00354B8D" w:rsidRPr="00F6200C" w:rsidRDefault="00354B8D" w:rsidP="00354B8D">
      <w:pPr>
        <w:rPr>
          <w:b/>
        </w:rPr>
      </w:pPr>
    </w:p>
    <w:tbl>
      <w:tblPr>
        <w:tblW w:w="7358" w:type="pct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70"/>
        <w:gridCol w:w="8988"/>
        <w:gridCol w:w="1139"/>
        <w:gridCol w:w="43"/>
        <w:gridCol w:w="30"/>
        <w:gridCol w:w="1543"/>
        <w:gridCol w:w="1737"/>
        <w:gridCol w:w="1737"/>
        <w:gridCol w:w="1737"/>
        <w:gridCol w:w="1737"/>
        <w:gridCol w:w="1732"/>
      </w:tblGrid>
      <w:tr w:rsidR="00354B8D" w:rsidRPr="00354B8D" w:rsidTr="00300B47">
        <w:trPr>
          <w:gridAfter w:val="4"/>
          <w:wAfter w:w="1615" w:type="pct"/>
          <w:trHeight w:val="690"/>
        </w:trPr>
        <w:tc>
          <w:tcPr>
            <w:tcW w:w="249" w:type="pct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091" w:type="pct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Наименование разделов и тем</w:t>
            </w:r>
          </w:p>
        </w:tc>
        <w:tc>
          <w:tcPr>
            <w:tcW w:w="282" w:type="pct"/>
            <w:gridSpan w:val="3"/>
            <w:vMerge w:val="restar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63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54B8D" w:rsidRPr="00354B8D" w:rsidTr="00300B47">
        <w:trPr>
          <w:gridAfter w:val="4"/>
          <w:wAfter w:w="1615" w:type="pct"/>
          <w:trHeight w:val="40"/>
        </w:trPr>
        <w:tc>
          <w:tcPr>
            <w:tcW w:w="249" w:type="pct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1" w:type="pct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3"/>
            <w:vMerge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Язык   изобразительного искусства и художественный  образ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Что нужно знать для грамотного рисования. Летние впечатления.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Полный цветовой круг.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Живописные и графические упражнения.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Осенний лист, бабочка и фрукты.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Жанры изобразительного  искусства.     Натюрморт.                                             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Рисование натюрморта: комнатный цветок и яблоко; корзина с овощами.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Рисование натюрморта: комнатный цветок и яблоко; корзина с овощами.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Жанры изобразительного  искусства. Пейзаж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В осеннем лесу, парке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Особенности анималистического  жанра  изобразительного  искусства.   Его виды и жанры.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Наброски домашних животных (лошадь, корова, коза, собака, кошка).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 дне морском.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Невиданный зверь.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с натуры и по памяти человека, отдельных  предметов.  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Наброски с куклы- игрушки.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Наброски с фигуры человека, сидящего в профиль (в легкой одежде, не скрывающей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телосложение).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Наброски с фигуры человека, сидящего в профиль (в легкой одежде, не скрывающей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Телосложение).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Фигура человека в движении. Спорт.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Новогодняя открытка, приглашение на бал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графика и её разновидности.   Жанры изобразительного  искусства.   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Две контрастные фигуры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Зимние забавы (развлечения, спорт). Комиксы.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Особенности натюрморта.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5F53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Мы рисуем инструменты.          (карандаш)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5F5306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Изобразительное  искусство, его виды и жанры, дизайн и архитектура.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Знаменитые архитектурные ансамбли.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Наши новостройки.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Художественный  образ художественно-выразительные средства декоративно-прикладного искусства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народного костюма.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народного костюма.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Русский быт в прошлые века. Иллюстрации к литературному произведению.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Изобразительное  искусство, его виды и жанры, дизайн и архитектура.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Материнство («Рождество» или «Новорожденный»).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орнамента. Гипсовый трилистник.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865B13"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Создание иллюстраций к литературным произведениям.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bottom w:val="nil"/>
            </w:tcBorders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Иллюстрация к литературному произведению.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Иллюстрация к литературному произведению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Художественный  образ художественно-выразительные средства графики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Космические дали.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Символический язык в произведениях декоративно=прикладного искусства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Разработка герба.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Художественный  образ художественно-выразительные средства графики.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Афиша цирка.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Жанры изобразительного  искусства.   Особенности портрета.</w:t>
            </w:r>
          </w:p>
        </w:tc>
        <w:tc>
          <w:tcPr>
            <w:tcW w:w="275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Человек и профессия. Поясной портрет.</w:t>
            </w:r>
          </w:p>
        </w:tc>
        <w:tc>
          <w:tcPr>
            <w:tcW w:w="265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pct"/>
            <w:gridSpan w:val="3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Портрет-шутка.</w:t>
            </w:r>
          </w:p>
        </w:tc>
        <w:tc>
          <w:tcPr>
            <w:tcW w:w="265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pct"/>
            <w:gridSpan w:val="3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5F53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Весенний </w:t>
            </w:r>
            <w:r w:rsidR="005F5306">
              <w:rPr>
                <w:rFonts w:ascii="Times New Roman" w:hAnsi="Times New Roman" w:cs="Times New Roman"/>
                <w:sz w:val="24"/>
                <w:szCs w:val="24"/>
              </w:rPr>
              <w:t>пейзаж</w:t>
            </w:r>
          </w:p>
        </w:tc>
        <w:tc>
          <w:tcPr>
            <w:tcW w:w="265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pct"/>
            <w:gridSpan w:val="3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306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5306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5306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Особенности натюрморта.</w:t>
            </w:r>
          </w:p>
        </w:tc>
        <w:tc>
          <w:tcPr>
            <w:tcW w:w="265" w:type="pct"/>
            <w:vAlign w:val="center"/>
          </w:tcPr>
          <w:p w:rsidR="005F5306" w:rsidRPr="00354B8D" w:rsidRDefault="005F5306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gridSpan w:val="3"/>
            <w:vAlign w:val="center"/>
          </w:tcPr>
          <w:p w:rsidR="005F5306" w:rsidRPr="00354B8D" w:rsidRDefault="005F5306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5F5306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306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5306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5306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Весенний букет</w:t>
            </w:r>
          </w:p>
        </w:tc>
        <w:tc>
          <w:tcPr>
            <w:tcW w:w="265" w:type="pct"/>
            <w:vAlign w:val="center"/>
          </w:tcPr>
          <w:p w:rsidR="005F5306" w:rsidRPr="00354B8D" w:rsidRDefault="005F5306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pct"/>
            <w:gridSpan w:val="3"/>
            <w:vAlign w:val="center"/>
          </w:tcPr>
          <w:p w:rsidR="005F5306" w:rsidRPr="00354B8D" w:rsidRDefault="005F5306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5F5306" w:rsidRPr="00354B8D" w:rsidRDefault="005F5306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265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pct"/>
            <w:gridSpan w:val="3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54B8D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65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4B8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76" w:type="pct"/>
            <w:gridSpan w:val="3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00B47" w:rsidRPr="00354B8D" w:rsidTr="00300B47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0B47" w:rsidRPr="00354B8D" w:rsidRDefault="00300B47" w:rsidP="00354B8D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5" w:type="pct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gridSpan w:val="3"/>
            <w:vAlign w:val="center"/>
          </w:tcPr>
          <w:p w:rsidR="00300B47" w:rsidRPr="00354B8D" w:rsidRDefault="00300B47" w:rsidP="00354B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  <w:vAlign w:val="center"/>
          </w:tcPr>
          <w:p w:rsidR="00300B47" w:rsidRPr="00354B8D" w:rsidRDefault="00300B47" w:rsidP="00354B8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354B8D" w:rsidRPr="00354B8D" w:rsidRDefault="00354B8D" w:rsidP="00354B8D">
      <w:pPr>
        <w:spacing w:after="0"/>
        <w:rPr>
          <w:rFonts w:ascii="Times New Roman" w:hAnsi="Times New Roman" w:cs="Times New Roman"/>
          <w:b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DB012C" w:rsidRDefault="00DB012C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282262" w:rsidRDefault="00282262" w:rsidP="001E3E06">
      <w:pPr>
        <w:widowControl w:val="0"/>
        <w:autoSpaceDE w:val="0"/>
        <w:autoSpaceDN w:val="0"/>
        <w:adjustRightInd w:val="0"/>
        <w:ind w:left="142"/>
        <w:rPr>
          <w:b/>
          <w:bCs/>
          <w:color w:val="000000"/>
          <w:sz w:val="24"/>
          <w:szCs w:val="24"/>
        </w:rPr>
      </w:pPr>
    </w:p>
    <w:p w:rsidR="00354B8D" w:rsidRDefault="00354B8D" w:rsidP="00354B8D">
      <w:pPr>
        <w:pStyle w:val="a3"/>
        <w:jc w:val="center"/>
        <w:rPr>
          <w:b/>
          <w:i/>
          <w:sz w:val="20"/>
          <w:szCs w:val="20"/>
        </w:rPr>
      </w:pPr>
    </w:p>
    <w:p w:rsidR="00354B8D" w:rsidRPr="00354B8D" w:rsidRDefault="00354B8D" w:rsidP="00354B8D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календарно-тематическое планирование</w:t>
      </w:r>
    </w:p>
    <w:p w:rsidR="00354B8D" w:rsidRDefault="00354B8D" w:rsidP="00354B8D">
      <w:pPr>
        <w:pStyle w:val="ab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  <w:r>
        <w:t xml:space="preserve">         Календарно-тематическое планирование разработана в соответствии с рабочей программой учебного предмета «Изобразительное искусство» 5-7 классы. На основании у</w:t>
      </w:r>
      <w:r>
        <w:rPr>
          <w:kern w:val="36"/>
        </w:rPr>
        <w:t>чебного плана МБ</w:t>
      </w:r>
      <w:r w:rsidR="00910126">
        <w:rPr>
          <w:kern w:val="36"/>
        </w:rPr>
        <w:t>ОУ «Большетиганская ООШ» на 20</w:t>
      </w:r>
      <w:r w:rsidR="00732859">
        <w:rPr>
          <w:kern w:val="36"/>
        </w:rPr>
        <w:t>20</w:t>
      </w:r>
      <w:r w:rsidR="00910126">
        <w:rPr>
          <w:kern w:val="36"/>
        </w:rPr>
        <w:t>-202</w:t>
      </w:r>
      <w:r w:rsidR="00732859">
        <w:rPr>
          <w:kern w:val="36"/>
        </w:rPr>
        <w:t>1</w:t>
      </w:r>
      <w:r>
        <w:rPr>
          <w:kern w:val="36"/>
        </w:rPr>
        <w:t xml:space="preserve"> учебный год на изучение </w:t>
      </w:r>
      <w:r>
        <w:t xml:space="preserve">«Изобразительное искусство» </w:t>
      </w:r>
      <w:r>
        <w:rPr>
          <w:kern w:val="36"/>
        </w:rPr>
        <w:t xml:space="preserve">в 7 классе отводится 1 час в неделю. </w:t>
      </w: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15"/>
        <w:tblW w:w="13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5"/>
        <w:gridCol w:w="7393"/>
        <w:gridCol w:w="1276"/>
        <w:gridCol w:w="1842"/>
        <w:gridCol w:w="1842"/>
      </w:tblGrid>
      <w:tr w:rsidR="00354B8D" w:rsidRPr="00354B8D" w:rsidTr="00DB012C">
        <w:trPr>
          <w:trHeight w:val="375"/>
        </w:trPr>
        <w:tc>
          <w:tcPr>
            <w:tcW w:w="795" w:type="dxa"/>
            <w:vMerge w:val="restart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№ п.п</w:t>
            </w:r>
          </w:p>
        </w:tc>
        <w:tc>
          <w:tcPr>
            <w:tcW w:w="7393" w:type="dxa"/>
            <w:vMerge w:val="restart"/>
          </w:tcPr>
          <w:p w:rsidR="00354B8D" w:rsidRPr="00354B8D" w:rsidRDefault="00354B8D" w:rsidP="00354B8D">
            <w:pPr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  <w:vMerge w:val="restart"/>
          </w:tcPr>
          <w:p w:rsidR="00354B8D" w:rsidRPr="00354B8D" w:rsidRDefault="00354B8D" w:rsidP="00354B8D">
            <w:pPr>
              <w:spacing w:after="0"/>
              <w:ind w:left="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684" w:type="dxa"/>
            <w:gridSpan w:val="2"/>
          </w:tcPr>
          <w:p w:rsidR="00354B8D" w:rsidRPr="00354B8D" w:rsidRDefault="00354B8D" w:rsidP="00354B8D">
            <w:pPr>
              <w:spacing w:after="0"/>
              <w:ind w:left="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354B8D" w:rsidRPr="00354B8D" w:rsidTr="00DB012C">
        <w:trPr>
          <w:trHeight w:val="375"/>
        </w:trPr>
        <w:tc>
          <w:tcPr>
            <w:tcW w:w="795" w:type="dxa"/>
            <w:vMerge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  <w:vMerge/>
          </w:tcPr>
          <w:p w:rsidR="00354B8D" w:rsidRPr="00354B8D" w:rsidRDefault="00354B8D" w:rsidP="00354B8D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4B8D" w:rsidRPr="00354B8D" w:rsidRDefault="00354B8D" w:rsidP="00354B8D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3" w:type="dxa"/>
            <w:gridSpan w:val="4"/>
          </w:tcPr>
          <w:p w:rsidR="00354B8D" w:rsidRPr="00354B8D" w:rsidRDefault="00354B8D" w:rsidP="00354B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Многонациональное  отечественное  искусство</w:t>
            </w:r>
            <w:r w:rsidRPr="00354B8D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(</w:t>
            </w:r>
            <w:r w:rsidRPr="00354B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10ч.)</w:t>
            </w: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Красота  вокруг  нас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Народ – творец прекрасного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372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Отличительные особенности жанра натюрморта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75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натюрморт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142"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142"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Мы – юные краеведы и этнографы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натюрморт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Национальные традиции в культуре народа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праздники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555"/>
        </w:trPr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 сказок народов России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родного края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3" w:type="dxa"/>
            <w:gridSpan w:val="4"/>
          </w:tcPr>
          <w:p w:rsidR="00354B8D" w:rsidRPr="00354B8D" w:rsidRDefault="00354B8D" w:rsidP="00354B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Изобразительное  искусство  зарубежных  стран – сокровище  мировой</w:t>
            </w:r>
            <w:r w:rsidRPr="00354B8D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Pr="00354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культуры   (</w:t>
            </w:r>
            <w:r w:rsidRPr="00354B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15ч.)</w:t>
            </w:r>
          </w:p>
        </w:tc>
      </w:tr>
      <w:tr w:rsidR="00354B8D" w:rsidRPr="00354B8D" w:rsidTr="00DB012C">
        <w:trPr>
          <w:trHeight w:val="246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эпохи Возрождения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81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93" w:type="dxa"/>
            <w:tcBorders>
              <w:top w:val="single" w:sz="4" w:space="0" w:color="auto"/>
              <w:right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Мир Леонардо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Красота классической архитектуры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Рисунок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 Западной Европы  XVII века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Творчество Рембрандта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472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Искусство натюрморта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61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Искусство натюрморта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78"/>
        </w:trPr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человека в движении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300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фигуры человека в движении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44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западноевропейских стран XVIII–XX вв.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63"/>
        </w:trPr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Античная расписная керамика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Зарубежный друг (гость)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419"/>
        </w:trPr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В мире литературных героев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66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Иллюстрации к произведению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3" w:type="dxa"/>
            <w:gridSpan w:val="4"/>
          </w:tcPr>
          <w:p w:rsidR="00354B8D" w:rsidRPr="00354B8D" w:rsidRDefault="00354B8D" w:rsidP="00354B8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в  изобразительном  искусстве</w:t>
            </w: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r w:rsidRPr="00354B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10ч.)</w:t>
            </w: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Трудовые ритмы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Трудовые будни . «Моя будущая профессия»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Мы – юные дизайнеры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Рисуем  лошадей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14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Мы охраняем памятники нашей Родины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61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Плакат об охране памятников нашей Родины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80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Весенний пейзаж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85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Цветы весны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DB012C">
        <w:trPr>
          <w:trHeight w:val="260"/>
        </w:trPr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393" w:type="dxa"/>
            <w:tcBorders>
              <w:top w:val="single" w:sz="4" w:space="0" w:color="auto"/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12C" w:rsidRPr="00354B8D" w:rsidTr="00DB012C">
        <w:trPr>
          <w:trHeight w:val="260"/>
        </w:trPr>
        <w:tc>
          <w:tcPr>
            <w:tcW w:w="795" w:type="dxa"/>
            <w:tcBorders>
              <w:top w:val="single" w:sz="4" w:space="0" w:color="auto"/>
            </w:tcBorders>
          </w:tcPr>
          <w:p w:rsidR="00DB012C" w:rsidRPr="00354B8D" w:rsidRDefault="00DB012C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DB012C" w:rsidRPr="00354B8D" w:rsidRDefault="00DB012C" w:rsidP="00DB01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B012C" w:rsidRPr="00354B8D" w:rsidRDefault="00DB012C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B012C" w:rsidRPr="00354B8D" w:rsidRDefault="00DB012C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B012C" w:rsidRPr="00354B8D" w:rsidRDefault="00DB012C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4B8D" w:rsidRPr="00354B8D" w:rsidRDefault="00354B8D" w:rsidP="00354B8D">
      <w:pPr>
        <w:spacing w:after="0"/>
        <w:rPr>
          <w:rFonts w:ascii="Times New Roman" w:hAnsi="Times New Roman" w:cs="Times New Roman"/>
          <w:b/>
          <w:bCs/>
        </w:rPr>
      </w:pPr>
    </w:p>
    <w:p w:rsidR="00354B8D" w:rsidRPr="00354B8D" w:rsidRDefault="00354B8D" w:rsidP="00354B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54B8D">
        <w:rPr>
          <w:rFonts w:ascii="Times New Roman" w:hAnsi="Times New Roman" w:cs="Times New Roman"/>
          <w:sz w:val="20"/>
          <w:szCs w:val="20"/>
        </w:rPr>
        <w:t> </w:t>
      </w:r>
    </w:p>
    <w:p w:rsidR="00354B8D" w:rsidRPr="00354B8D" w:rsidRDefault="00354B8D" w:rsidP="00354B8D">
      <w:pPr>
        <w:widowControl w:val="0"/>
        <w:autoSpaceDE w:val="0"/>
        <w:autoSpaceDN w:val="0"/>
        <w:adjustRightInd w:val="0"/>
        <w:spacing w:after="0"/>
        <w:ind w:left="226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E574E" w:rsidRPr="00354B8D" w:rsidRDefault="002E574E" w:rsidP="00354B8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E574E" w:rsidRPr="00354B8D" w:rsidSect="00F4011F">
      <w:footerReference w:type="default" r:id="rId8"/>
      <w:pgSz w:w="16838" w:h="11906" w:orient="landscape"/>
      <w:pgMar w:top="993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E4C" w:rsidRDefault="00C32E4C" w:rsidP="00E07B21">
      <w:pPr>
        <w:spacing w:after="0" w:line="240" w:lineRule="auto"/>
      </w:pPr>
      <w:r>
        <w:separator/>
      </w:r>
    </w:p>
  </w:endnote>
  <w:endnote w:type="continuationSeparator" w:id="1">
    <w:p w:rsidR="00C32E4C" w:rsidRDefault="00C32E4C" w:rsidP="00E07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126" w:rsidRDefault="00910126">
    <w:pPr>
      <w:pStyle w:val="a5"/>
      <w:jc w:val="right"/>
    </w:pPr>
  </w:p>
  <w:p w:rsidR="00910126" w:rsidRDefault="009101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E4C" w:rsidRDefault="00C32E4C" w:rsidP="00E07B21">
      <w:pPr>
        <w:spacing w:after="0" w:line="240" w:lineRule="auto"/>
      </w:pPr>
      <w:r>
        <w:separator/>
      </w:r>
    </w:p>
  </w:footnote>
  <w:footnote w:type="continuationSeparator" w:id="1">
    <w:p w:rsidR="00C32E4C" w:rsidRDefault="00C32E4C" w:rsidP="00E07B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4B8D"/>
    <w:rsid w:val="00047AE1"/>
    <w:rsid w:val="00131E5C"/>
    <w:rsid w:val="001E3E06"/>
    <w:rsid w:val="002772E5"/>
    <w:rsid w:val="00282262"/>
    <w:rsid w:val="002E574E"/>
    <w:rsid w:val="00300B47"/>
    <w:rsid w:val="00354B8D"/>
    <w:rsid w:val="003605CE"/>
    <w:rsid w:val="003A06F8"/>
    <w:rsid w:val="003F0137"/>
    <w:rsid w:val="00463D3E"/>
    <w:rsid w:val="005F5306"/>
    <w:rsid w:val="006B7C43"/>
    <w:rsid w:val="007203D4"/>
    <w:rsid w:val="00732859"/>
    <w:rsid w:val="00752189"/>
    <w:rsid w:val="007B5DE7"/>
    <w:rsid w:val="00865B13"/>
    <w:rsid w:val="00885976"/>
    <w:rsid w:val="00910126"/>
    <w:rsid w:val="009C720B"/>
    <w:rsid w:val="00AD7449"/>
    <w:rsid w:val="00B23000"/>
    <w:rsid w:val="00C32E4C"/>
    <w:rsid w:val="00C671FC"/>
    <w:rsid w:val="00C85DF0"/>
    <w:rsid w:val="00D8291C"/>
    <w:rsid w:val="00DB012C"/>
    <w:rsid w:val="00E07B21"/>
    <w:rsid w:val="00EC072C"/>
    <w:rsid w:val="00F166C4"/>
    <w:rsid w:val="00F4011F"/>
    <w:rsid w:val="00F73CB6"/>
    <w:rsid w:val="00FC3E4C"/>
    <w:rsid w:val="00FD2A0D"/>
    <w:rsid w:val="00FE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354B8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354B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354B8D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Без интервала1"/>
    <w:uiPriority w:val="99"/>
    <w:rsid w:val="00354B8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Основной текст + Полужирный"/>
    <w:uiPriority w:val="99"/>
    <w:rsid w:val="00354B8D"/>
    <w:rPr>
      <w:rFonts w:ascii="Times New Roman" w:hAnsi="Times New Roman"/>
      <w:b/>
      <w:spacing w:val="0"/>
      <w:sz w:val="19"/>
    </w:rPr>
  </w:style>
  <w:style w:type="paragraph" w:customStyle="1" w:styleId="a8">
    <w:name w:val="Содержимое таблицы"/>
    <w:basedOn w:val="a"/>
    <w:uiPriority w:val="99"/>
    <w:rsid w:val="00354B8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Body Text Indent"/>
    <w:basedOn w:val="a"/>
    <w:link w:val="aa"/>
    <w:uiPriority w:val="99"/>
    <w:rsid w:val="00354B8D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354B8D"/>
    <w:rPr>
      <w:rFonts w:ascii="Times New Roman" w:eastAsia="Calibri" w:hAnsi="Times New Roman" w:cs="Times New Roman"/>
      <w:sz w:val="20"/>
      <w:szCs w:val="20"/>
    </w:rPr>
  </w:style>
  <w:style w:type="paragraph" w:customStyle="1" w:styleId="ab">
    <w:name w:val="Базовый"/>
    <w:rsid w:val="00354B8D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paragraph" w:customStyle="1" w:styleId="c14c12">
    <w:name w:val="c14 c12"/>
    <w:basedOn w:val="a"/>
    <w:rsid w:val="00354B8D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E07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07B21"/>
  </w:style>
  <w:style w:type="character" w:customStyle="1" w:styleId="a4">
    <w:name w:val="Без интервала Знак"/>
    <w:basedOn w:val="a0"/>
    <w:link w:val="a3"/>
    <w:uiPriority w:val="99"/>
    <w:locked/>
    <w:rsid w:val="00910126"/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C6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71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D5C1A-7229-4471-86E9-25B0BCA97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Байрамов</Company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Айбулат</dc:creator>
  <cp:keywords/>
  <dc:description/>
  <cp:lastModifiedBy>Айбулат</cp:lastModifiedBy>
  <cp:revision>21</cp:revision>
  <cp:lastPrinted>2019-04-23T17:14:00Z</cp:lastPrinted>
  <dcterms:created xsi:type="dcterms:W3CDTF">2019-04-15T16:58:00Z</dcterms:created>
  <dcterms:modified xsi:type="dcterms:W3CDTF">2020-11-05T14:39:00Z</dcterms:modified>
</cp:coreProperties>
</file>